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9997" w14:textId="77777777" w:rsidR="008C37BB" w:rsidRDefault="008C37BB" w:rsidP="008C37BB">
      <w:pPr>
        <w:spacing w:line="360" w:lineRule="auto"/>
        <w:jc w:val="both"/>
      </w:pPr>
    </w:p>
    <w:p w14:paraId="18D70DA3" w14:textId="77777777" w:rsidR="008C37BB" w:rsidRPr="006432AE" w:rsidRDefault="008C37BB" w:rsidP="008C37BB">
      <w:pPr>
        <w:spacing w:line="360" w:lineRule="auto"/>
        <w:jc w:val="both"/>
        <w:rPr>
          <w:i/>
          <w:iCs/>
          <w:sz w:val="22"/>
          <w:szCs w:val="22"/>
        </w:rPr>
      </w:pPr>
      <w:r w:rsidRPr="006432AE">
        <w:rPr>
          <w:i/>
          <w:iCs/>
          <w:sz w:val="22"/>
          <w:szCs w:val="22"/>
        </w:rPr>
        <w:t>Sporočilo za javnost</w:t>
      </w:r>
    </w:p>
    <w:p w14:paraId="0D32E4DC" w14:textId="77777777" w:rsidR="008C37BB" w:rsidRPr="006432AE" w:rsidRDefault="008C37BB" w:rsidP="008C37BB">
      <w:pPr>
        <w:spacing w:line="360" w:lineRule="auto"/>
        <w:jc w:val="both"/>
        <w:rPr>
          <w:sz w:val="22"/>
          <w:szCs w:val="22"/>
        </w:rPr>
      </w:pPr>
    </w:p>
    <w:p w14:paraId="349AC5B6" w14:textId="77777777" w:rsidR="002B44D3" w:rsidRDefault="002B44D3" w:rsidP="008C37BB">
      <w:pPr>
        <w:spacing w:line="360" w:lineRule="auto"/>
        <w:jc w:val="center"/>
        <w:rPr>
          <w:b/>
          <w:sz w:val="32"/>
          <w:szCs w:val="32"/>
        </w:rPr>
      </w:pPr>
      <w:r>
        <w:rPr>
          <w:b/>
          <w:sz w:val="32"/>
          <w:szCs w:val="32"/>
        </w:rPr>
        <w:t xml:space="preserve">KRSTNA UPRIZORITEV PREDSTAVE ZA OTROKE </w:t>
      </w:r>
    </w:p>
    <w:p w14:paraId="748279B3" w14:textId="6E07998E" w:rsidR="008C37BB" w:rsidRPr="00531034" w:rsidRDefault="002B44D3" w:rsidP="008C37BB">
      <w:pPr>
        <w:spacing w:line="360" w:lineRule="auto"/>
        <w:jc w:val="center"/>
        <w:rPr>
          <w:b/>
          <w:sz w:val="32"/>
          <w:szCs w:val="32"/>
        </w:rPr>
      </w:pPr>
      <w:r>
        <w:rPr>
          <w:b/>
          <w:sz w:val="32"/>
          <w:szCs w:val="32"/>
        </w:rPr>
        <w:t>TISTA O BOLHAH</w:t>
      </w:r>
    </w:p>
    <w:p w14:paraId="4C83C78E" w14:textId="77777777" w:rsidR="008C37BB" w:rsidRPr="006432AE" w:rsidRDefault="008C37BB" w:rsidP="008C37BB">
      <w:pPr>
        <w:spacing w:line="360" w:lineRule="auto"/>
        <w:jc w:val="both"/>
        <w:rPr>
          <w:sz w:val="22"/>
          <w:szCs w:val="22"/>
        </w:rPr>
      </w:pPr>
    </w:p>
    <w:p w14:paraId="768B726B" w14:textId="5ABC81F2" w:rsidR="008C37BB" w:rsidRDefault="008C37BB" w:rsidP="008C37BB">
      <w:pPr>
        <w:spacing w:line="360" w:lineRule="auto"/>
        <w:jc w:val="both"/>
        <w:rPr>
          <w:b/>
          <w:sz w:val="22"/>
          <w:szCs w:val="22"/>
        </w:rPr>
      </w:pPr>
      <w:r w:rsidRPr="006432AE">
        <w:rPr>
          <w:b/>
          <w:sz w:val="22"/>
          <w:szCs w:val="22"/>
        </w:rPr>
        <w:t xml:space="preserve">Celje, </w:t>
      </w:r>
      <w:r w:rsidR="001C1562">
        <w:rPr>
          <w:b/>
          <w:sz w:val="22"/>
          <w:szCs w:val="22"/>
        </w:rPr>
        <w:t>3</w:t>
      </w:r>
      <w:r w:rsidRPr="006432AE">
        <w:rPr>
          <w:b/>
          <w:sz w:val="22"/>
          <w:szCs w:val="22"/>
        </w:rPr>
        <w:t xml:space="preserve">. </w:t>
      </w:r>
      <w:r w:rsidR="001C1562">
        <w:rPr>
          <w:b/>
          <w:sz w:val="22"/>
          <w:szCs w:val="22"/>
        </w:rPr>
        <w:t>november</w:t>
      </w:r>
      <w:r w:rsidRPr="006432AE">
        <w:rPr>
          <w:b/>
          <w:sz w:val="22"/>
          <w:szCs w:val="22"/>
        </w:rPr>
        <w:t xml:space="preserve"> 202</w:t>
      </w:r>
      <w:r w:rsidR="001C1562">
        <w:rPr>
          <w:b/>
          <w:sz w:val="22"/>
          <w:szCs w:val="22"/>
        </w:rPr>
        <w:t>1</w:t>
      </w:r>
      <w:r w:rsidRPr="006432AE">
        <w:rPr>
          <w:b/>
          <w:sz w:val="22"/>
          <w:szCs w:val="22"/>
        </w:rPr>
        <w:t xml:space="preserve"> – Gledališče Celje </w:t>
      </w:r>
      <w:r>
        <w:rPr>
          <w:b/>
          <w:sz w:val="22"/>
          <w:szCs w:val="22"/>
        </w:rPr>
        <w:t xml:space="preserve">bo </w:t>
      </w:r>
      <w:r w:rsidR="002B44D3">
        <w:rPr>
          <w:b/>
          <w:sz w:val="22"/>
          <w:szCs w:val="22"/>
        </w:rPr>
        <w:t xml:space="preserve">v </w:t>
      </w:r>
      <w:r w:rsidR="001C1562" w:rsidRPr="001C1562">
        <w:rPr>
          <w:b/>
          <w:sz w:val="22"/>
          <w:szCs w:val="22"/>
        </w:rPr>
        <w:t>soboto</w:t>
      </w:r>
      <w:r w:rsidR="00F45974" w:rsidRPr="001C1562">
        <w:rPr>
          <w:b/>
          <w:sz w:val="22"/>
          <w:szCs w:val="22"/>
        </w:rPr>
        <w:t>,</w:t>
      </w:r>
      <w:r w:rsidR="002B44D3" w:rsidRPr="001C1562">
        <w:rPr>
          <w:b/>
          <w:sz w:val="22"/>
          <w:szCs w:val="22"/>
        </w:rPr>
        <w:t xml:space="preserve"> </w:t>
      </w:r>
      <w:r w:rsidR="001C1562" w:rsidRPr="001C1562">
        <w:rPr>
          <w:b/>
          <w:sz w:val="22"/>
          <w:szCs w:val="22"/>
        </w:rPr>
        <w:t>6</w:t>
      </w:r>
      <w:r w:rsidR="002B44D3" w:rsidRPr="001C1562">
        <w:rPr>
          <w:b/>
          <w:sz w:val="22"/>
          <w:szCs w:val="22"/>
        </w:rPr>
        <w:t xml:space="preserve">. </w:t>
      </w:r>
      <w:r w:rsidR="001C1562">
        <w:rPr>
          <w:b/>
          <w:sz w:val="22"/>
          <w:szCs w:val="22"/>
        </w:rPr>
        <w:t>novembra</w:t>
      </w:r>
      <w:r w:rsidR="00F45974">
        <w:rPr>
          <w:b/>
          <w:sz w:val="22"/>
          <w:szCs w:val="22"/>
        </w:rPr>
        <w:t>,</w:t>
      </w:r>
      <w:r w:rsidR="002B44D3">
        <w:rPr>
          <w:b/>
          <w:sz w:val="22"/>
          <w:szCs w:val="22"/>
        </w:rPr>
        <w:t xml:space="preserve"> krstno uprizorilo predstavo za otroke </w:t>
      </w:r>
      <w:r w:rsidR="002B44D3" w:rsidRPr="00F45974">
        <w:rPr>
          <w:b/>
          <w:i/>
          <w:iCs/>
          <w:sz w:val="22"/>
          <w:szCs w:val="22"/>
        </w:rPr>
        <w:t>Tista o bolhah</w:t>
      </w:r>
      <w:r w:rsidR="002B44D3">
        <w:rPr>
          <w:b/>
          <w:sz w:val="22"/>
          <w:szCs w:val="22"/>
        </w:rPr>
        <w:t xml:space="preserve"> avtorice Saše Eržen v režiji Ivane Djilas.</w:t>
      </w:r>
      <w:r>
        <w:rPr>
          <w:b/>
          <w:sz w:val="22"/>
          <w:szCs w:val="22"/>
        </w:rPr>
        <w:t xml:space="preserve"> Uprizoritev</w:t>
      </w:r>
      <w:r w:rsidR="001C1562">
        <w:rPr>
          <w:b/>
          <w:sz w:val="22"/>
          <w:szCs w:val="22"/>
        </w:rPr>
        <w:t xml:space="preserve"> je del programa lanske sezone</w:t>
      </w:r>
      <w:r>
        <w:rPr>
          <w:b/>
          <w:sz w:val="22"/>
          <w:szCs w:val="22"/>
        </w:rPr>
        <w:t xml:space="preserve"> </w:t>
      </w:r>
      <w:r w:rsidR="001C1562">
        <w:rPr>
          <w:b/>
          <w:sz w:val="22"/>
          <w:szCs w:val="22"/>
        </w:rPr>
        <w:t xml:space="preserve">in </w:t>
      </w:r>
      <w:r w:rsidR="002B44D3">
        <w:rPr>
          <w:b/>
          <w:sz w:val="22"/>
          <w:szCs w:val="22"/>
        </w:rPr>
        <w:t>ima dvojno zasedbo</w:t>
      </w:r>
      <w:r w:rsidR="001C1562">
        <w:rPr>
          <w:b/>
          <w:sz w:val="22"/>
          <w:szCs w:val="22"/>
        </w:rPr>
        <w:t>.</w:t>
      </w:r>
      <w:r w:rsidR="005B0B28">
        <w:rPr>
          <w:b/>
          <w:sz w:val="22"/>
          <w:szCs w:val="22"/>
        </w:rPr>
        <w:t xml:space="preserve"> V soboto bo nastopila zasedba Lučka Počkaj, Žan Brelih Hatunić in David Čeh.</w:t>
      </w:r>
      <w:r w:rsidR="001C1562">
        <w:rPr>
          <w:b/>
          <w:sz w:val="22"/>
          <w:szCs w:val="22"/>
        </w:rPr>
        <w:t xml:space="preserve"> Interni premieri so izvedli </w:t>
      </w:r>
      <w:r w:rsidR="001C1562" w:rsidRPr="001C1562">
        <w:rPr>
          <w:b/>
          <w:sz w:val="22"/>
          <w:szCs w:val="22"/>
        </w:rPr>
        <w:t>23. oktobra 2020 in 12. februarja 2021</w:t>
      </w:r>
      <w:r w:rsidR="001C1562">
        <w:rPr>
          <w:b/>
          <w:sz w:val="22"/>
          <w:szCs w:val="22"/>
        </w:rPr>
        <w:t xml:space="preserve">. </w:t>
      </w:r>
    </w:p>
    <w:p w14:paraId="5EB158EC" w14:textId="77777777" w:rsidR="00BA1CEF" w:rsidRDefault="00BA1CEF" w:rsidP="008C37BB">
      <w:pPr>
        <w:spacing w:line="360" w:lineRule="auto"/>
        <w:jc w:val="both"/>
        <w:rPr>
          <w:b/>
          <w:sz w:val="22"/>
          <w:szCs w:val="22"/>
        </w:rPr>
      </w:pPr>
    </w:p>
    <w:p w14:paraId="78688413" w14:textId="1E764612" w:rsidR="00DB4024" w:rsidRPr="00340971" w:rsidRDefault="00BA1CEF" w:rsidP="00DB4024">
      <w:pPr>
        <w:tabs>
          <w:tab w:val="right" w:leader="dot" w:pos="9072"/>
        </w:tabs>
        <w:spacing w:line="360" w:lineRule="auto"/>
        <w:rPr>
          <w:color w:val="000000"/>
        </w:rPr>
      </w:pPr>
      <w:r w:rsidRPr="00BA1CEF">
        <w:rPr>
          <w:bCs/>
          <w:sz w:val="22"/>
          <w:szCs w:val="22"/>
        </w:rPr>
        <w:t xml:space="preserve">Ustvarjalci predstave so </w:t>
      </w:r>
      <w:r w:rsidR="002B44D3">
        <w:rPr>
          <w:bCs/>
          <w:sz w:val="22"/>
          <w:szCs w:val="22"/>
        </w:rPr>
        <w:t xml:space="preserve">avtorici dramatizacije </w:t>
      </w:r>
      <w:r w:rsidR="002B44D3" w:rsidRPr="002B44D3">
        <w:rPr>
          <w:b/>
          <w:sz w:val="22"/>
          <w:szCs w:val="22"/>
        </w:rPr>
        <w:t>Tatjana Doma</w:t>
      </w:r>
      <w:r w:rsidR="002B44D3">
        <w:rPr>
          <w:bCs/>
          <w:sz w:val="22"/>
          <w:szCs w:val="22"/>
        </w:rPr>
        <w:t xml:space="preserve"> in </w:t>
      </w:r>
      <w:r w:rsidR="002B44D3" w:rsidRPr="002B44D3">
        <w:rPr>
          <w:b/>
          <w:sz w:val="22"/>
          <w:szCs w:val="22"/>
        </w:rPr>
        <w:t>Saša Eržen</w:t>
      </w:r>
      <w:r w:rsidR="002B44D3">
        <w:rPr>
          <w:bCs/>
          <w:sz w:val="22"/>
          <w:szCs w:val="22"/>
        </w:rPr>
        <w:t xml:space="preserve">, avtorica besedil songov </w:t>
      </w:r>
      <w:r w:rsidR="002B44D3" w:rsidRPr="002B44D3">
        <w:rPr>
          <w:b/>
          <w:sz w:val="22"/>
          <w:szCs w:val="22"/>
        </w:rPr>
        <w:t>Saša Eržen</w:t>
      </w:r>
      <w:r w:rsidR="002B44D3">
        <w:rPr>
          <w:bCs/>
          <w:sz w:val="22"/>
          <w:szCs w:val="22"/>
        </w:rPr>
        <w:t xml:space="preserve">, </w:t>
      </w:r>
      <w:r w:rsidR="009241E7">
        <w:rPr>
          <w:bCs/>
          <w:sz w:val="22"/>
          <w:szCs w:val="22"/>
        </w:rPr>
        <w:t>a</w:t>
      </w:r>
      <w:r w:rsidR="009241E7" w:rsidRPr="009241E7">
        <w:rPr>
          <w:bCs/>
          <w:sz w:val="22"/>
          <w:szCs w:val="22"/>
        </w:rPr>
        <w:t xml:space="preserve">vtor besedila </w:t>
      </w:r>
      <w:r w:rsidR="009241E7" w:rsidRPr="009241E7">
        <w:rPr>
          <w:bCs/>
          <w:i/>
          <w:iCs/>
          <w:sz w:val="22"/>
          <w:szCs w:val="22"/>
        </w:rPr>
        <w:t>Mačji rap</w:t>
      </w:r>
      <w:r w:rsidR="009241E7" w:rsidRPr="009241E7">
        <w:rPr>
          <w:bCs/>
          <w:sz w:val="22"/>
          <w:szCs w:val="22"/>
        </w:rPr>
        <w:t xml:space="preserve"> </w:t>
      </w:r>
      <w:r w:rsidR="009241E7" w:rsidRPr="009241E7">
        <w:rPr>
          <w:b/>
          <w:sz w:val="22"/>
          <w:szCs w:val="22"/>
        </w:rPr>
        <w:t>Željko Božić</w:t>
      </w:r>
      <w:r w:rsidR="009241E7">
        <w:rPr>
          <w:bCs/>
          <w:sz w:val="22"/>
          <w:szCs w:val="22"/>
        </w:rPr>
        <w:t xml:space="preserve">, </w:t>
      </w:r>
      <w:r w:rsidR="002B44D3">
        <w:rPr>
          <w:bCs/>
          <w:sz w:val="22"/>
          <w:szCs w:val="22"/>
        </w:rPr>
        <w:t xml:space="preserve">režiserka </w:t>
      </w:r>
      <w:r w:rsidR="002B44D3" w:rsidRPr="002B44D3">
        <w:rPr>
          <w:b/>
          <w:sz w:val="22"/>
          <w:szCs w:val="22"/>
        </w:rPr>
        <w:t>Ivana Djilas</w:t>
      </w:r>
      <w:r>
        <w:rPr>
          <w:bCs/>
          <w:sz w:val="22"/>
          <w:szCs w:val="22"/>
        </w:rPr>
        <w:t xml:space="preserve">, dramaturginja </w:t>
      </w:r>
      <w:r w:rsidR="002B44D3">
        <w:rPr>
          <w:b/>
          <w:sz w:val="22"/>
          <w:szCs w:val="22"/>
        </w:rPr>
        <w:t>Tatjana Doma</w:t>
      </w:r>
      <w:r>
        <w:rPr>
          <w:bCs/>
          <w:sz w:val="22"/>
          <w:szCs w:val="22"/>
        </w:rPr>
        <w:t xml:space="preserve">, </w:t>
      </w:r>
      <w:r w:rsidR="003667B5">
        <w:rPr>
          <w:bCs/>
          <w:sz w:val="22"/>
          <w:szCs w:val="22"/>
        </w:rPr>
        <w:t>s</w:t>
      </w:r>
      <w:r>
        <w:rPr>
          <w:bCs/>
          <w:sz w:val="22"/>
          <w:szCs w:val="22"/>
        </w:rPr>
        <w:t xml:space="preserve">cenografka </w:t>
      </w:r>
      <w:r w:rsidR="002B44D3">
        <w:rPr>
          <w:b/>
          <w:sz w:val="22"/>
          <w:szCs w:val="22"/>
        </w:rPr>
        <w:t>Sara Slivnik</w:t>
      </w:r>
      <w:r>
        <w:rPr>
          <w:bCs/>
          <w:sz w:val="22"/>
          <w:szCs w:val="22"/>
        </w:rPr>
        <w:t>, kostumograf</w:t>
      </w:r>
      <w:r w:rsidR="002B44D3">
        <w:rPr>
          <w:bCs/>
          <w:sz w:val="22"/>
          <w:szCs w:val="22"/>
        </w:rPr>
        <w:t>ka</w:t>
      </w:r>
      <w:r>
        <w:rPr>
          <w:bCs/>
          <w:sz w:val="22"/>
          <w:szCs w:val="22"/>
        </w:rPr>
        <w:t xml:space="preserve"> </w:t>
      </w:r>
      <w:r w:rsidR="002B44D3">
        <w:rPr>
          <w:b/>
          <w:sz w:val="22"/>
          <w:szCs w:val="22"/>
        </w:rPr>
        <w:t>Jelena Proković</w:t>
      </w:r>
      <w:r>
        <w:rPr>
          <w:bCs/>
          <w:sz w:val="22"/>
          <w:szCs w:val="22"/>
        </w:rPr>
        <w:t xml:space="preserve">, </w:t>
      </w:r>
      <w:r w:rsidR="00531034">
        <w:rPr>
          <w:bCs/>
          <w:sz w:val="22"/>
          <w:szCs w:val="22"/>
        </w:rPr>
        <w:t>avtor glasbe</w:t>
      </w:r>
      <w:r w:rsidR="002B44D3">
        <w:rPr>
          <w:bCs/>
          <w:sz w:val="22"/>
          <w:szCs w:val="22"/>
        </w:rPr>
        <w:t xml:space="preserve"> in korepetitor</w:t>
      </w:r>
      <w:r w:rsidR="00531034">
        <w:rPr>
          <w:bCs/>
          <w:sz w:val="22"/>
          <w:szCs w:val="22"/>
        </w:rPr>
        <w:t xml:space="preserve"> </w:t>
      </w:r>
      <w:r w:rsidR="002B44D3">
        <w:rPr>
          <w:b/>
          <w:sz w:val="22"/>
          <w:szCs w:val="22"/>
        </w:rPr>
        <w:t>Boštjan Gombač</w:t>
      </w:r>
      <w:r w:rsidR="00531034">
        <w:rPr>
          <w:bCs/>
          <w:sz w:val="22"/>
          <w:szCs w:val="22"/>
        </w:rPr>
        <w:t xml:space="preserve">, </w:t>
      </w:r>
      <w:r w:rsidR="002B44D3">
        <w:rPr>
          <w:bCs/>
          <w:sz w:val="22"/>
          <w:szCs w:val="22"/>
        </w:rPr>
        <w:t xml:space="preserve">koreograf </w:t>
      </w:r>
      <w:r w:rsidR="002B44D3" w:rsidRPr="009241E7">
        <w:rPr>
          <w:b/>
          <w:sz w:val="22"/>
          <w:szCs w:val="22"/>
        </w:rPr>
        <w:t>Željko Boži</w:t>
      </w:r>
      <w:r w:rsidR="009241E7">
        <w:rPr>
          <w:b/>
          <w:sz w:val="22"/>
          <w:szCs w:val="22"/>
        </w:rPr>
        <w:t>ć</w:t>
      </w:r>
      <w:r w:rsidR="00F45974">
        <w:rPr>
          <w:bCs/>
          <w:sz w:val="22"/>
          <w:szCs w:val="22"/>
        </w:rPr>
        <w:t>,</w:t>
      </w:r>
      <w:r w:rsidR="002B44D3">
        <w:rPr>
          <w:bCs/>
          <w:sz w:val="22"/>
          <w:szCs w:val="22"/>
        </w:rPr>
        <w:t xml:space="preserve"> </w:t>
      </w:r>
      <w:r w:rsidR="00531034">
        <w:rPr>
          <w:bCs/>
          <w:sz w:val="22"/>
          <w:szCs w:val="22"/>
        </w:rPr>
        <w:t xml:space="preserve">lektor </w:t>
      </w:r>
      <w:r w:rsidR="00531034" w:rsidRPr="00531034">
        <w:rPr>
          <w:b/>
          <w:sz w:val="22"/>
          <w:szCs w:val="22"/>
        </w:rPr>
        <w:t>Jože Volk</w:t>
      </w:r>
      <w:r w:rsidR="002B44D3">
        <w:rPr>
          <w:bCs/>
          <w:sz w:val="22"/>
          <w:szCs w:val="22"/>
        </w:rPr>
        <w:t xml:space="preserve">, </w:t>
      </w:r>
      <w:r w:rsidR="00531034">
        <w:rPr>
          <w:bCs/>
          <w:sz w:val="22"/>
          <w:szCs w:val="22"/>
        </w:rPr>
        <w:t xml:space="preserve">oblikovalci svetlobe </w:t>
      </w:r>
      <w:r w:rsidR="002B44D3">
        <w:rPr>
          <w:b/>
          <w:sz w:val="22"/>
          <w:szCs w:val="22"/>
        </w:rPr>
        <w:t>Ivana Djilas</w:t>
      </w:r>
      <w:r w:rsidR="002B44D3" w:rsidRPr="006D357A">
        <w:rPr>
          <w:bCs/>
          <w:sz w:val="22"/>
          <w:szCs w:val="22"/>
        </w:rPr>
        <w:t>,</w:t>
      </w:r>
      <w:r w:rsidR="002B44D3">
        <w:rPr>
          <w:b/>
          <w:sz w:val="22"/>
          <w:szCs w:val="22"/>
        </w:rPr>
        <w:t xml:space="preserve"> Sara Slivnik </w:t>
      </w:r>
      <w:r w:rsidR="002B44D3" w:rsidRPr="00DB4024">
        <w:rPr>
          <w:bCs/>
          <w:sz w:val="22"/>
          <w:szCs w:val="22"/>
        </w:rPr>
        <w:t>in</w:t>
      </w:r>
      <w:r w:rsidR="002B44D3">
        <w:rPr>
          <w:b/>
          <w:sz w:val="22"/>
          <w:szCs w:val="22"/>
        </w:rPr>
        <w:t xml:space="preserve"> Jernej Repinšek</w:t>
      </w:r>
      <w:r w:rsidR="009241E7" w:rsidRPr="00F45974">
        <w:rPr>
          <w:bCs/>
          <w:sz w:val="22"/>
          <w:szCs w:val="22"/>
        </w:rPr>
        <w:t>,</w:t>
      </w:r>
      <w:r w:rsidR="009241E7">
        <w:rPr>
          <w:b/>
          <w:sz w:val="22"/>
          <w:szCs w:val="22"/>
        </w:rPr>
        <w:t xml:space="preserve"> </w:t>
      </w:r>
      <w:r w:rsidR="002B44D3" w:rsidRPr="002B44D3">
        <w:rPr>
          <w:bCs/>
          <w:sz w:val="22"/>
          <w:szCs w:val="22"/>
        </w:rPr>
        <w:t>asistentka kostumografke</w:t>
      </w:r>
      <w:r w:rsidR="002B44D3">
        <w:rPr>
          <w:b/>
          <w:sz w:val="22"/>
          <w:szCs w:val="22"/>
        </w:rPr>
        <w:t xml:space="preserve"> Katarina Šavs</w:t>
      </w:r>
      <w:r w:rsidR="00DB4024" w:rsidRPr="00F45974">
        <w:rPr>
          <w:bCs/>
          <w:sz w:val="22"/>
          <w:szCs w:val="22"/>
        </w:rPr>
        <w:t>,</w:t>
      </w:r>
      <w:r w:rsidR="00DB4024">
        <w:rPr>
          <w:b/>
          <w:sz w:val="22"/>
          <w:szCs w:val="22"/>
        </w:rPr>
        <w:t xml:space="preserve"> </w:t>
      </w:r>
      <w:r w:rsidR="009241E7">
        <w:rPr>
          <w:bCs/>
          <w:sz w:val="22"/>
          <w:szCs w:val="22"/>
        </w:rPr>
        <w:t>a</w:t>
      </w:r>
      <w:r w:rsidR="009241E7" w:rsidRPr="009241E7">
        <w:rPr>
          <w:bCs/>
          <w:sz w:val="22"/>
          <w:szCs w:val="22"/>
        </w:rPr>
        <w:t>sistent</w:t>
      </w:r>
      <w:r w:rsidR="009241E7" w:rsidRPr="009241E7">
        <w:rPr>
          <w:b/>
          <w:sz w:val="22"/>
          <w:szCs w:val="22"/>
        </w:rPr>
        <w:t xml:space="preserve"> </w:t>
      </w:r>
      <w:r w:rsidR="009241E7" w:rsidRPr="00F45974">
        <w:rPr>
          <w:bCs/>
          <w:sz w:val="22"/>
          <w:szCs w:val="22"/>
        </w:rPr>
        <w:t>režiserke</w:t>
      </w:r>
      <w:r w:rsidR="009241E7" w:rsidRPr="009241E7">
        <w:rPr>
          <w:b/>
          <w:sz w:val="22"/>
          <w:szCs w:val="22"/>
        </w:rPr>
        <w:t xml:space="preserve"> Željko Božić</w:t>
      </w:r>
      <w:r w:rsidR="00DB4024">
        <w:rPr>
          <w:b/>
          <w:sz w:val="22"/>
          <w:szCs w:val="22"/>
        </w:rPr>
        <w:t xml:space="preserve"> </w:t>
      </w:r>
      <w:r w:rsidR="00DB4024" w:rsidRPr="00DB4024">
        <w:rPr>
          <w:bCs/>
          <w:sz w:val="22"/>
          <w:szCs w:val="22"/>
        </w:rPr>
        <w:t>in</w:t>
      </w:r>
      <w:r w:rsidR="00DB4024">
        <w:rPr>
          <w:b/>
          <w:sz w:val="22"/>
          <w:szCs w:val="22"/>
        </w:rPr>
        <w:t xml:space="preserve"> </w:t>
      </w:r>
      <w:r w:rsidR="004C1E2E">
        <w:rPr>
          <w:color w:val="000000"/>
          <w:sz w:val="22"/>
          <w:szCs w:val="22"/>
        </w:rPr>
        <w:t>b</w:t>
      </w:r>
      <w:r w:rsidR="00DB4024" w:rsidRPr="00F45974">
        <w:rPr>
          <w:color w:val="000000"/>
          <w:sz w:val="22"/>
          <w:szCs w:val="22"/>
        </w:rPr>
        <w:t>eatbox</w:t>
      </w:r>
      <w:r w:rsidR="00DB4024" w:rsidRPr="00DB4024">
        <w:rPr>
          <w:b/>
          <w:bCs/>
          <w:color w:val="000000"/>
          <w:sz w:val="22"/>
          <w:szCs w:val="22"/>
        </w:rPr>
        <w:t xml:space="preserve"> Murat</w:t>
      </w:r>
      <w:r w:rsidR="00DB4024" w:rsidRPr="00F45974">
        <w:rPr>
          <w:color w:val="000000"/>
          <w:sz w:val="22"/>
          <w:szCs w:val="22"/>
        </w:rPr>
        <w:t>.</w:t>
      </w:r>
    </w:p>
    <w:p w14:paraId="155151B2" w14:textId="77777777" w:rsidR="00BA1CEF" w:rsidRPr="00BA1CEF" w:rsidRDefault="00BA1CEF" w:rsidP="00BA1CEF">
      <w:pPr>
        <w:spacing w:line="360" w:lineRule="auto"/>
        <w:jc w:val="both"/>
        <w:rPr>
          <w:sz w:val="22"/>
          <w:szCs w:val="22"/>
        </w:rPr>
      </w:pPr>
    </w:p>
    <w:p w14:paraId="6BB7CFFC" w14:textId="77777777" w:rsidR="00531034" w:rsidRPr="00531034" w:rsidRDefault="00BA1CEF" w:rsidP="00BA1CEF">
      <w:pPr>
        <w:spacing w:line="360" w:lineRule="auto"/>
        <w:jc w:val="both"/>
        <w:rPr>
          <w:b/>
          <w:bCs/>
          <w:sz w:val="22"/>
          <w:szCs w:val="22"/>
        </w:rPr>
      </w:pPr>
      <w:r w:rsidRPr="00531034">
        <w:rPr>
          <w:b/>
          <w:bCs/>
          <w:sz w:val="22"/>
          <w:szCs w:val="22"/>
        </w:rPr>
        <w:t>Igrajo</w:t>
      </w:r>
      <w:r w:rsidR="00531034" w:rsidRPr="00531034">
        <w:rPr>
          <w:b/>
          <w:bCs/>
          <w:sz w:val="22"/>
          <w:szCs w:val="22"/>
        </w:rPr>
        <w:t xml:space="preserve"> </w:t>
      </w:r>
    </w:p>
    <w:p w14:paraId="05B2EAD7" w14:textId="2DBF9421" w:rsidR="00531034" w:rsidRDefault="004C0AD7" w:rsidP="00BA1CEF">
      <w:pPr>
        <w:spacing w:line="360" w:lineRule="auto"/>
        <w:jc w:val="both"/>
        <w:rPr>
          <w:sz w:val="22"/>
          <w:szCs w:val="22"/>
        </w:rPr>
      </w:pPr>
      <w:r>
        <w:rPr>
          <w:sz w:val="22"/>
          <w:szCs w:val="22"/>
        </w:rPr>
        <w:t>Lučka Počkaj</w:t>
      </w:r>
      <w:r w:rsidR="004C1E2E">
        <w:rPr>
          <w:sz w:val="22"/>
          <w:szCs w:val="22"/>
        </w:rPr>
        <w:t>/Jagoda</w:t>
      </w:r>
      <w:r w:rsidR="00531034">
        <w:rPr>
          <w:sz w:val="22"/>
          <w:szCs w:val="22"/>
        </w:rPr>
        <w:t xml:space="preserve"> </w:t>
      </w:r>
    </w:p>
    <w:p w14:paraId="3BE7E9FC" w14:textId="39167627" w:rsidR="00531034" w:rsidRDefault="00080EE0" w:rsidP="00BA1CEF">
      <w:pPr>
        <w:spacing w:line="360" w:lineRule="auto"/>
        <w:jc w:val="both"/>
        <w:rPr>
          <w:sz w:val="22"/>
          <w:szCs w:val="22"/>
        </w:rPr>
      </w:pPr>
      <w:r>
        <w:rPr>
          <w:sz w:val="22"/>
          <w:szCs w:val="22"/>
        </w:rPr>
        <w:t>Žan Brelih Hatunić</w:t>
      </w:r>
      <w:r w:rsidR="004C1E2E">
        <w:rPr>
          <w:sz w:val="22"/>
          <w:szCs w:val="22"/>
        </w:rPr>
        <w:t>/Damjan M. Trbovc</w:t>
      </w:r>
    </w:p>
    <w:p w14:paraId="4B084502" w14:textId="511F60FE" w:rsidR="008C37BB" w:rsidRDefault="004C1E2E" w:rsidP="00BA1CEF">
      <w:pPr>
        <w:spacing w:line="360" w:lineRule="auto"/>
        <w:jc w:val="both"/>
        <w:rPr>
          <w:sz w:val="22"/>
          <w:szCs w:val="22"/>
        </w:rPr>
      </w:pPr>
      <w:r>
        <w:rPr>
          <w:sz w:val="22"/>
          <w:szCs w:val="22"/>
        </w:rPr>
        <w:t>David Čeh/</w:t>
      </w:r>
      <w:r w:rsidR="00080EE0">
        <w:rPr>
          <w:sz w:val="22"/>
          <w:szCs w:val="22"/>
        </w:rPr>
        <w:t>Tarek Rashid</w:t>
      </w:r>
    </w:p>
    <w:p w14:paraId="174C3D1D" w14:textId="77777777" w:rsidR="00531034" w:rsidRPr="006432AE" w:rsidRDefault="00531034" w:rsidP="00BA1CEF">
      <w:pPr>
        <w:spacing w:line="360" w:lineRule="auto"/>
        <w:jc w:val="both"/>
        <w:rPr>
          <w:sz w:val="22"/>
          <w:szCs w:val="22"/>
        </w:rPr>
      </w:pPr>
    </w:p>
    <w:p w14:paraId="103BD6A2" w14:textId="64265DE0" w:rsidR="00531034" w:rsidRDefault="00DB4024" w:rsidP="00DB4024">
      <w:pPr>
        <w:pStyle w:val="Default"/>
        <w:spacing w:line="360" w:lineRule="auto"/>
        <w:jc w:val="both"/>
        <w:rPr>
          <w:rFonts w:ascii="Times New Roman" w:hAnsi="Times New Roman" w:cs="Times New Roman"/>
          <w:color w:val="auto"/>
          <w:sz w:val="22"/>
          <w:szCs w:val="22"/>
        </w:rPr>
      </w:pPr>
      <w:r w:rsidRPr="00DB4024">
        <w:rPr>
          <w:rFonts w:ascii="Times New Roman" w:hAnsi="Times New Roman" w:cs="Times New Roman"/>
          <w:color w:val="auto"/>
          <w:sz w:val="22"/>
          <w:szCs w:val="22"/>
        </w:rPr>
        <w:t>Saša Eržen (1973) za otroke in mladino ustvarja že več kot dve desetletji. Napisala je številne zgodbe, besedila in songe za otroške lutkovne predstave (</w:t>
      </w:r>
      <w:r w:rsidRPr="00292F1E">
        <w:rPr>
          <w:rFonts w:ascii="Times New Roman" w:hAnsi="Times New Roman" w:cs="Times New Roman"/>
          <w:i/>
          <w:iCs/>
          <w:color w:val="auto"/>
          <w:sz w:val="22"/>
          <w:szCs w:val="22"/>
        </w:rPr>
        <w:t>Ti loviš!</w:t>
      </w:r>
      <w:r w:rsidRPr="00DB4024">
        <w:rPr>
          <w:rFonts w:ascii="Times New Roman" w:hAnsi="Times New Roman" w:cs="Times New Roman"/>
          <w:color w:val="auto"/>
          <w:sz w:val="22"/>
          <w:szCs w:val="22"/>
        </w:rPr>
        <w:t xml:space="preserve">, </w:t>
      </w:r>
      <w:r w:rsidRPr="00292F1E">
        <w:rPr>
          <w:rFonts w:ascii="Times New Roman" w:hAnsi="Times New Roman" w:cs="Times New Roman"/>
          <w:i/>
          <w:iCs/>
          <w:color w:val="auto"/>
          <w:sz w:val="22"/>
          <w:szCs w:val="22"/>
        </w:rPr>
        <w:t>Karelčkove zgodbe</w:t>
      </w:r>
      <w:r w:rsidRPr="00DB4024">
        <w:rPr>
          <w:rFonts w:ascii="Times New Roman" w:hAnsi="Times New Roman" w:cs="Times New Roman"/>
          <w:color w:val="auto"/>
          <w:sz w:val="22"/>
          <w:szCs w:val="22"/>
        </w:rPr>
        <w:t xml:space="preserve">, </w:t>
      </w:r>
      <w:r w:rsidRPr="00292F1E">
        <w:rPr>
          <w:rFonts w:ascii="Times New Roman" w:hAnsi="Times New Roman" w:cs="Times New Roman"/>
          <w:i/>
          <w:iCs/>
          <w:color w:val="auto"/>
          <w:sz w:val="22"/>
          <w:szCs w:val="22"/>
        </w:rPr>
        <w:t>Ostržek</w:t>
      </w:r>
      <w:r w:rsidRPr="00DB4024">
        <w:rPr>
          <w:rFonts w:ascii="Times New Roman" w:hAnsi="Times New Roman" w:cs="Times New Roman"/>
          <w:color w:val="auto"/>
          <w:sz w:val="22"/>
          <w:szCs w:val="22"/>
        </w:rPr>
        <w:t xml:space="preserve">, </w:t>
      </w:r>
      <w:r w:rsidRPr="00292F1E">
        <w:rPr>
          <w:rFonts w:ascii="Times New Roman" w:hAnsi="Times New Roman" w:cs="Times New Roman"/>
          <w:i/>
          <w:iCs/>
          <w:color w:val="auto"/>
          <w:sz w:val="22"/>
          <w:szCs w:val="22"/>
        </w:rPr>
        <w:t>Zlatolaska in trije medvedi</w:t>
      </w:r>
      <w:r w:rsidRPr="00DB4024">
        <w:rPr>
          <w:rFonts w:ascii="Times New Roman" w:hAnsi="Times New Roman" w:cs="Times New Roman"/>
          <w:color w:val="auto"/>
          <w:sz w:val="22"/>
          <w:szCs w:val="22"/>
        </w:rPr>
        <w:t>), scenarije za otroške in mladinske televizijske oddaje (</w:t>
      </w:r>
      <w:r w:rsidRPr="00292F1E">
        <w:rPr>
          <w:rFonts w:ascii="Times New Roman" w:hAnsi="Times New Roman" w:cs="Times New Roman"/>
          <w:i/>
          <w:iCs/>
          <w:color w:val="auto"/>
          <w:sz w:val="22"/>
          <w:szCs w:val="22"/>
        </w:rPr>
        <w:t>Firbcologi,</w:t>
      </w:r>
      <w:r w:rsidRPr="00DB4024">
        <w:rPr>
          <w:rFonts w:ascii="Times New Roman" w:hAnsi="Times New Roman" w:cs="Times New Roman"/>
          <w:color w:val="auto"/>
          <w:sz w:val="22"/>
          <w:szCs w:val="22"/>
        </w:rPr>
        <w:t xml:space="preserve"> </w:t>
      </w:r>
      <w:r w:rsidRPr="00292F1E">
        <w:rPr>
          <w:rFonts w:ascii="Times New Roman" w:hAnsi="Times New Roman" w:cs="Times New Roman"/>
          <w:i/>
          <w:iCs/>
          <w:color w:val="auto"/>
          <w:sz w:val="22"/>
          <w:szCs w:val="22"/>
        </w:rPr>
        <w:t>Studio Kriškraš</w:t>
      </w:r>
      <w:r w:rsidRPr="00DB4024">
        <w:rPr>
          <w:rFonts w:ascii="Times New Roman" w:hAnsi="Times New Roman" w:cs="Times New Roman"/>
          <w:color w:val="auto"/>
          <w:sz w:val="22"/>
          <w:szCs w:val="22"/>
        </w:rPr>
        <w:t xml:space="preserve">) ter nekaj slikanic. Po njenem scenariju bodo posneli otroški celovečerni film </w:t>
      </w:r>
      <w:r w:rsidRPr="00292F1E">
        <w:rPr>
          <w:rFonts w:ascii="Times New Roman" w:hAnsi="Times New Roman" w:cs="Times New Roman"/>
          <w:i/>
          <w:iCs/>
          <w:color w:val="auto"/>
          <w:sz w:val="22"/>
          <w:szCs w:val="22"/>
        </w:rPr>
        <w:t>Kapa</w:t>
      </w:r>
      <w:r w:rsidRPr="00DB4024">
        <w:rPr>
          <w:rFonts w:ascii="Times New Roman" w:hAnsi="Times New Roman" w:cs="Times New Roman"/>
          <w:color w:val="auto"/>
          <w:sz w:val="22"/>
          <w:szCs w:val="22"/>
        </w:rPr>
        <w:t xml:space="preserve">. Za predstavo </w:t>
      </w:r>
      <w:r w:rsidRPr="00292F1E">
        <w:rPr>
          <w:rFonts w:ascii="Times New Roman" w:hAnsi="Times New Roman" w:cs="Times New Roman"/>
          <w:i/>
          <w:iCs/>
          <w:color w:val="auto"/>
          <w:sz w:val="22"/>
          <w:szCs w:val="22"/>
        </w:rPr>
        <w:t>Ti loviš!,</w:t>
      </w:r>
      <w:r w:rsidRPr="00DB4024">
        <w:rPr>
          <w:rFonts w:ascii="Times New Roman" w:hAnsi="Times New Roman" w:cs="Times New Roman"/>
          <w:color w:val="auto"/>
          <w:sz w:val="22"/>
          <w:szCs w:val="22"/>
        </w:rPr>
        <w:t xml:space="preserve"> ki jo od novembra 2012 uprizarjajo v Lutkovnem gledališču Ljubljana in je doživela že več kot 200 ponovitev, je leta 2017 prejela posebno nagrado za dramsko besedilo na mednarodnem lutkovnem festivalu Zlata iskra v Kragujevcu.</w:t>
      </w:r>
      <w:r w:rsidR="00292F1E">
        <w:rPr>
          <w:rFonts w:ascii="Times New Roman" w:hAnsi="Times New Roman" w:cs="Times New Roman"/>
          <w:color w:val="auto"/>
          <w:sz w:val="22"/>
          <w:szCs w:val="22"/>
        </w:rPr>
        <w:t xml:space="preserve"> </w:t>
      </w:r>
      <w:r w:rsidRPr="00DB4024">
        <w:rPr>
          <w:rFonts w:ascii="Times New Roman" w:hAnsi="Times New Roman" w:cs="Times New Roman"/>
          <w:color w:val="auto"/>
          <w:sz w:val="22"/>
          <w:szCs w:val="22"/>
        </w:rPr>
        <w:t xml:space="preserve">Njena slikanica </w:t>
      </w:r>
      <w:r w:rsidRPr="00292F1E">
        <w:rPr>
          <w:rFonts w:ascii="Times New Roman" w:hAnsi="Times New Roman" w:cs="Times New Roman"/>
          <w:i/>
          <w:iCs/>
          <w:color w:val="auto"/>
          <w:sz w:val="22"/>
          <w:szCs w:val="22"/>
        </w:rPr>
        <w:t>Tista o bolhah</w:t>
      </w:r>
      <w:r w:rsidRPr="00DB4024">
        <w:rPr>
          <w:rFonts w:ascii="Times New Roman" w:hAnsi="Times New Roman" w:cs="Times New Roman"/>
          <w:color w:val="auto"/>
          <w:sz w:val="22"/>
          <w:szCs w:val="22"/>
        </w:rPr>
        <w:t xml:space="preserve">, ki je izšla v zbirki Čebelica pri Mladinski knjigi, je bila uvrščena med pet finalistov za najboljšo izvirno slovensko slikanico leta 2011 in je prejela oznako </w:t>
      </w:r>
      <w:r w:rsidR="006D357A">
        <w:rPr>
          <w:rFonts w:ascii="Times New Roman" w:hAnsi="Times New Roman" w:cs="Times New Roman"/>
          <w:color w:val="auto"/>
          <w:sz w:val="22"/>
          <w:szCs w:val="22"/>
        </w:rPr>
        <w:t>z</w:t>
      </w:r>
      <w:r w:rsidRPr="00DB4024">
        <w:rPr>
          <w:rFonts w:ascii="Times New Roman" w:hAnsi="Times New Roman" w:cs="Times New Roman"/>
          <w:color w:val="auto"/>
          <w:sz w:val="22"/>
          <w:szCs w:val="22"/>
        </w:rPr>
        <w:t xml:space="preserve">lata hruška za kakovostno literaturo. Lani je zaživela tudi kot radijska pravljica v oddaji </w:t>
      </w:r>
      <w:r w:rsidRPr="00F45974">
        <w:rPr>
          <w:rFonts w:ascii="Times New Roman" w:hAnsi="Times New Roman" w:cs="Times New Roman"/>
          <w:i/>
          <w:iCs/>
          <w:color w:val="auto"/>
          <w:sz w:val="22"/>
          <w:szCs w:val="22"/>
        </w:rPr>
        <w:t>Lahko noč, otroci</w:t>
      </w:r>
      <w:r w:rsidRPr="00DB4024">
        <w:rPr>
          <w:rFonts w:ascii="Times New Roman" w:hAnsi="Times New Roman" w:cs="Times New Roman"/>
          <w:color w:val="auto"/>
          <w:sz w:val="22"/>
          <w:szCs w:val="22"/>
        </w:rPr>
        <w:t>.</w:t>
      </w:r>
    </w:p>
    <w:p w14:paraId="046058A6" w14:textId="77777777" w:rsidR="00DB4024" w:rsidRDefault="00DB4024" w:rsidP="00DB4024">
      <w:pPr>
        <w:pStyle w:val="Default"/>
        <w:spacing w:line="360" w:lineRule="auto"/>
        <w:jc w:val="both"/>
        <w:rPr>
          <w:rFonts w:ascii="Times New Roman" w:hAnsi="Times New Roman" w:cs="Times New Roman"/>
          <w:color w:val="auto"/>
          <w:sz w:val="22"/>
          <w:szCs w:val="22"/>
        </w:rPr>
      </w:pPr>
    </w:p>
    <w:p w14:paraId="0A6662D4" w14:textId="77777777" w:rsidR="004C1E2E" w:rsidRDefault="004C1E2E" w:rsidP="00DB4024">
      <w:pPr>
        <w:pStyle w:val="Default"/>
        <w:spacing w:line="360" w:lineRule="auto"/>
        <w:jc w:val="both"/>
        <w:rPr>
          <w:rFonts w:ascii="Times New Roman" w:hAnsi="Times New Roman" w:cs="Times New Roman"/>
          <w:sz w:val="22"/>
          <w:szCs w:val="22"/>
        </w:rPr>
      </w:pPr>
    </w:p>
    <w:p w14:paraId="709B170D" w14:textId="77777777" w:rsidR="004C1E2E" w:rsidRDefault="004C1E2E" w:rsidP="00DB4024">
      <w:pPr>
        <w:pStyle w:val="Default"/>
        <w:spacing w:line="360" w:lineRule="auto"/>
        <w:jc w:val="both"/>
        <w:rPr>
          <w:rFonts w:ascii="Times New Roman" w:hAnsi="Times New Roman" w:cs="Times New Roman"/>
          <w:sz w:val="22"/>
          <w:szCs w:val="22"/>
        </w:rPr>
      </w:pPr>
    </w:p>
    <w:p w14:paraId="0C03038E" w14:textId="6C52DAFA" w:rsidR="00DB4024" w:rsidRPr="00DB4024" w:rsidRDefault="00DB4024" w:rsidP="00DB4024">
      <w:pPr>
        <w:pStyle w:val="Default"/>
        <w:spacing w:line="360" w:lineRule="auto"/>
        <w:jc w:val="both"/>
        <w:rPr>
          <w:rFonts w:ascii="Times New Roman" w:hAnsi="Times New Roman" w:cs="Times New Roman"/>
          <w:sz w:val="22"/>
          <w:szCs w:val="22"/>
        </w:rPr>
      </w:pPr>
      <w:r w:rsidRPr="00DB4024">
        <w:rPr>
          <w:rFonts w:ascii="Times New Roman" w:hAnsi="Times New Roman" w:cs="Times New Roman"/>
          <w:sz w:val="22"/>
          <w:szCs w:val="22"/>
        </w:rPr>
        <w:lastRenderedPageBreak/>
        <w:t xml:space="preserve">Za sedmimi gorami, </w:t>
      </w:r>
      <w:r w:rsidR="006D357A">
        <w:rPr>
          <w:rFonts w:ascii="Times New Roman" w:hAnsi="Times New Roman" w:cs="Times New Roman"/>
          <w:sz w:val="22"/>
          <w:szCs w:val="22"/>
        </w:rPr>
        <w:t xml:space="preserve">za </w:t>
      </w:r>
      <w:r w:rsidRPr="00DB4024">
        <w:rPr>
          <w:rFonts w:ascii="Times New Roman" w:hAnsi="Times New Roman" w:cs="Times New Roman"/>
          <w:sz w:val="22"/>
          <w:szCs w:val="22"/>
        </w:rPr>
        <w:t xml:space="preserve">sedmimi vodami in </w:t>
      </w:r>
      <w:r w:rsidR="006D357A">
        <w:rPr>
          <w:rFonts w:ascii="Times New Roman" w:hAnsi="Times New Roman" w:cs="Times New Roman"/>
          <w:sz w:val="22"/>
          <w:szCs w:val="22"/>
        </w:rPr>
        <w:t xml:space="preserve">za </w:t>
      </w:r>
      <w:r w:rsidRPr="00DB4024">
        <w:rPr>
          <w:rFonts w:ascii="Times New Roman" w:hAnsi="Times New Roman" w:cs="Times New Roman"/>
          <w:sz w:val="22"/>
          <w:szCs w:val="22"/>
        </w:rPr>
        <w:t xml:space="preserve">sedmimi mišjimi luknjami živi mačja kraljica. Od jutra do večera poležuje in dremucka na mehkih žametnih blazinah in od užitka prede. Za njeno ugodje skrbita služabnika, ki želita po svojih najboljših močeh ustreči vsem njenim muham. Strežeta jo od spredaj in </w:t>
      </w:r>
      <w:r w:rsidR="006D357A">
        <w:rPr>
          <w:rFonts w:ascii="Times New Roman" w:hAnsi="Times New Roman" w:cs="Times New Roman"/>
          <w:sz w:val="22"/>
          <w:szCs w:val="22"/>
        </w:rPr>
        <w:t xml:space="preserve">od </w:t>
      </w:r>
      <w:r w:rsidRPr="00DB4024">
        <w:rPr>
          <w:rFonts w:ascii="Times New Roman" w:hAnsi="Times New Roman" w:cs="Times New Roman"/>
          <w:sz w:val="22"/>
          <w:szCs w:val="22"/>
        </w:rPr>
        <w:t xml:space="preserve">zadaj, ona pa ni nikoli zadovoljna. Ukazuje jima, se jezi nanju in jima grozi, da ju bo odpustila. Na noben način je ni mogoče razveseliti. </w:t>
      </w:r>
    </w:p>
    <w:p w14:paraId="3605FFFD" w14:textId="77777777" w:rsidR="004C1E2E" w:rsidRDefault="004C1E2E" w:rsidP="00DB4024">
      <w:pPr>
        <w:pStyle w:val="Default"/>
        <w:spacing w:line="360" w:lineRule="auto"/>
        <w:jc w:val="both"/>
        <w:rPr>
          <w:rFonts w:ascii="Times New Roman" w:hAnsi="Times New Roman" w:cs="Times New Roman"/>
          <w:sz w:val="22"/>
          <w:szCs w:val="22"/>
        </w:rPr>
      </w:pPr>
    </w:p>
    <w:p w14:paraId="6AAC2744" w14:textId="2575E0AE" w:rsidR="00DB4024" w:rsidRPr="00DB4024" w:rsidRDefault="00DB4024" w:rsidP="00DB4024">
      <w:pPr>
        <w:pStyle w:val="Default"/>
        <w:spacing w:line="360" w:lineRule="auto"/>
        <w:jc w:val="both"/>
        <w:rPr>
          <w:rFonts w:ascii="Times New Roman" w:hAnsi="Times New Roman" w:cs="Times New Roman"/>
          <w:sz w:val="22"/>
          <w:szCs w:val="22"/>
        </w:rPr>
      </w:pPr>
      <w:r w:rsidRPr="00DB4024">
        <w:rPr>
          <w:rFonts w:ascii="Times New Roman" w:hAnsi="Times New Roman" w:cs="Times New Roman"/>
          <w:sz w:val="22"/>
          <w:szCs w:val="22"/>
        </w:rPr>
        <w:t xml:space="preserve">Njeno življenje je prav po mačje lagodno in brezskrbno, potem pa jo nekega dne nekaj prav čudno zaščemi in zasrbi. In še in še jo grize in še bolj srbi. Služabnika ji takoj priskočita na pomoč, praskata jo in čohata, a nič ne pomaga. Seveda jima je takoj jasno, da ima kraljica eno najbolj trdovratnih in neprijetnih mačjih težav. Bolhe! Kraljica, da ima bolhe! Ne, to pa že ne! Nemogoče! Kdo si upa kraljici povedati, da ima bolhe? Služabnika v strahu pred izgubo službe skujeta načrt, kako bosta kraljico prelisičila, </w:t>
      </w:r>
      <w:r w:rsidR="006D357A">
        <w:rPr>
          <w:rFonts w:ascii="Times New Roman" w:hAnsi="Times New Roman" w:cs="Times New Roman"/>
          <w:sz w:val="22"/>
          <w:szCs w:val="22"/>
        </w:rPr>
        <w:t xml:space="preserve">in </w:t>
      </w:r>
      <w:r w:rsidRPr="00DB4024">
        <w:rPr>
          <w:rFonts w:ascii="Times New Roman" w:hAnsi="Times New Roman" w:cs="Times New Roman"/>
          <w:sz w:val="22"/>
          <w:szCs w:val="22"/>
        </w:rPr>
        <w:t>če se jima načrt res posreči, se bo morda celo znebila krvosesov.</w:t>
      </w:r>
    </w:p>
    <w:p w14:paraId="224BFF2C" w14:textId="77777777" w:rsidR="00292F1E" w:rsidRDefault="00292F1E" w:rsidP="00DB4024">
      <w:pPr>
        <w:pStyle w:val="Default"/>
        <w:spacing w:line="360" w:lineRule="auto"/>
        <w:jc w:val="both"/>
        <w:rPr>
          <w:rFonts w:ascii="Times New Roman" w:hAnsi="Times New Roman" w:cs="Times New Roman"/>
          <w:sz w:val="22"/>
          <w:szCs w:val="22"/>
        </w:rPr>
      </w:pPr>
    </w:p>
    <w:p w14:paraId="5DBED0D6" w14:textId="31B6545B" w:rsidR="00531034" w:rsidRDefault="00DB4024" w:rsidP="00DB4024">
      <w:pPr>
        <w:pStyle w:val="Default"/>
        <w:spacing w:line="360" w:lineRule="auto"/>
        <w:jc w:val="both"/>
        <w:rPr>
          <w:rFonts w:ascii="Times New Roman" w:hAnsi="Times New Roman" w:cs="Times New Roman"/>
          <w:sz w:val="22"/>
          <w:szCs w:val="22"/>
        </w:rPr>
      </w:pPr>
      <w:r w:rsidRPr="00292F1E">
        <w:rPr>
          <w:rFonts w:ascii="Times New Roman" w:hAnsi="Times New Roman" w:cs="Times New Roman"/>
          <w:i/>
          <w:iCs/>
          <w:sz w:val="22"/>
          <w:szCs w:val="22"/>
        </w:rPr>
        <w:t>Tista o bolhah</w:t>
      </w:r>
      <w:r w:rsidRPr="00DB4024">
        <w:rPr>
          <w:rFonts w:ascii="Times New Roman" w:hAnsi="Times New Roman" w:cs="Times New Roman"/>
          <w:sz w:val="22"/>
          <w:szCs w:val="22"/>
        </w:rPr>
        <w:t xml:space="preserve"> je nagajiva, iskriva in zabavna pripoved o mačji kraljici, ki si noče priznati, da ima težave</w:t>
      </w:r>
      <w:r w:rsidR="006D357A">
        <w:rPr>
          <w:rFonts w:ascii="Times New Roman" w:hAnsi="Times New Roman" w:cs="Times New Roman"/>
          <w:sz w:val="22"/>
          <w:szCs w:val="22"/>
        </w:rPr>
        <w:t>,</w:t>
      </w:r>
      <w:r w:rsidRPr="00DB4024">
        <w:rPr>
          <w:rFonts w:ascii="Times New Roman" w:hAnsi="Times New Roman" w:cs="Times New Roman"/>
          <w:sz w:val="22"/>
          <w:szCs w:val="22"/>
        </w:rPr>
        <w:t xml:space="preserve"> in se jih zato loteva popolnoma neuspešn</w:t>
      </w:r>
      <w:r w:rsidR="006D357A">
        <w:rPr>
          <w:rFonts w:ascii="Times New Roman" w:hAnsi="Times New Roman" w:cs="Times New Roman"/>
          <w:sz w:val="22"/>
          <w:szCs w:val="22"/>
        </w:rPr>
        <w:t>o</w:t>
      </w:r>
      <w:r w:rsidRPr="00DB4024">
        <w:rPr>
          <w:rFonts w:ascii="Times New Roman" w:hAnsi="Times New Roman" w:cs="Times New Roman"/>
          <w:sz w:val="22"/>
          <w:szCs w:val="22"/>
        </w:rPr>
        <w:t>. Be</w:t>
      </w:r>
      <w:r w:rsidR="006D357A">
        <w:rPr>
          <w:rFonts w:ascii="Times New Roman" w:hAnsi="Times New Roman" w:cs="Times New Roman"/>
          <w:sz w:val="22"/>
          <w:szCs w:val="22"/>
        </w:rPr>
        <w:t>g</w:t>
      </w:r>
      <w:r w:rsidRPr="00DB4024">
        <w:rPr>
          <w:rFonts w:ascii="Times New Roman" w:hAnsi="Times New Roman" w:cs="Times New Roman"/>
          <w:sz w:val="22"/>
          <w:szCs w:val="22"/>
        </w:rPr>
        <w:t xml:space="preserve"> pred težavami ni nikoli rešitev, ne za bolhe ne za druge tegobe. Rešimo jih lahko le, če si jih priznamo, jih zgrabimo za vrat in se pogumno spopademo z njimi. </w:t>
      </w:r>
      <w:r w:rsidR="006D357A">
        <w:rPr>
          <w:rFonts w:ascii="Times New Roman" w:hAnsi="Times New Roman" w:cs="Times New Roman"/>
          <w:sz w:val="22"/>
          <w:szCs w:val="22"/>
        </w:rPr>
        <w:t>Obenem pa</w:t>
      </w:r>
      <w:r w:rsidRPr="00DB4024">
        <w:rPr>
          <w:rFonts w:ascii="Times New Roman" w:hAnsi="Times New Roman" w:cs="Times New Roman"/>
          <w:sz w:val="22"/>
          <w:szCs w:val="22"/>
        </w:rPr>
        <w:t xml:space="preserve"> zgodba</w:t>
      </w:r>
      <w:r w:rsidR="006D357A">
        <w:rPr>
          <w:rFonts w:ascii="Times New Roman" w:hAnsi="Times New Roman" w:cs="Times New Roman"/>
          <w:sz w:val="22"/>
          <w:szCs w:val="22"/>
        </w:rPr>
        <w:t xml:space="preserve"> pripoveduje</w:t>
      </w:r>
      <w:r w:rsidRPr="00DB4024">
        <w:rPr>
          <w:rFonts w:ascii="Times New Roman" w:hAnsi="Times New Roman" w:cs="Times New Roman"/>
          <w:sz w:val="22"/>
          <w:szCs w:val="22"/>
        </w:rPr>
        <w:t xml:space="preserve"> o prijateljstvu in spoštovanju, </w:t>
      </w:r>
      <w:r w:rsidR="006D357A">
        <w:rPr>
          <w:rFonts w:ascii="Times New Roman" w:hAnsi="Times New Roman" w:cs="Times New Roman"/>
          <w:sz w:val="22"/>
          <w:szCs w:val="22"/>
        </w:rPr>
        <w:t xml:space="preserve">saj </w:t>
      </w:r>
      <w:r w:rsidRPr="00DB4024">
        <w:rPr>
          <w:rFonts w:ascii="Times New Roman" w:hAnsi="Times New Roman" w:cs="Times New Roman"/>
          <w:sz w:val="22"/>
          <w:szCs w:val="22"/>
        </w:rPr>
        <w:t>celo ošabna in vzvišena kraljica spozna, da je življenje brez prijateljev čista žalost, in se za svoje nesramno obnašanje pokesa.</w:t>
      </w:r>
    </w:p>
    <w:p w14:paraId="3ACEF476" w14:textId="30851EB2" w:rsidR="00C75081" w:rsidRDefault="00C75081" w:rsidP="00DB4024">
      <w:pPr>
        <w:pStyle w:val="Default"/>
        <w:spacing w:line="360" w:lineRule="auto"/>
        <w:jc w:val="both"/>
        <w:rPr>
          <w:rFonts w:ascii="Times New Roman" w:hAnsi="Times New Roman" w:cs="Times New Roman"/>
          <w:sz w:val="22"/>
          <w:szCs w:val="22"/>
        </w:rPr>
      </w:pPr>
    </w:p>
    <w:p w14:paraId="0703D8AE" w14:textId="0BF5B63B" w:rsidR="00C75081" w:rsidRPr="00C75081" w:rsidRDefault="00C75081" w:rsidP="00C75081">
      <w:pPr>
        <w:pStyle w:val="Default"/>
        <w:spacing w:line="360" w:lineRule="auto"/>
        <w:jc w:val="both"/>
        <w:rPr>
          <w:rFonts w:ascii="Times New Roman" w:hAnsi="Times New Roman" w:cs="Times New Roman"/>
          <w:b/>
          <w:bCs/>
          <w:sz w:val="22"/>
          <w:szCs w:val="22"/>
        </w:rPr>
      </w:pPr>
      <w:r w:rsidRPr="00C75081">
        <w:rPr>
          <w:rFonts w:ascii="Times New Roman" w:hAnsi="Times New Roman" w:cs="Times New Roman"/>
          <w:b/>
          <w:bCs/>
          <w:sz w:val="22"/>
          <w:szCs w:val="22"/>
        </w:rPr>
        <w:t xml:space="preserve">Predstava </w:t>
      </w:r>
      <w:r w:rsidRPr="00C75081">
        <w:rPr>
          <w:rFonts w:ascii="Times New Roman" w:hAnsi="Times New Roman" w:cs="Times New Roman"/>
          <w:b/>
          <w:bCs/>
          <w:i/>
          <w:iCs/>
          <w:sz w:val="22"/>
          <w:szCs w:val="22"/>
        </w:rPr>
        <w:t>Tista o bolhah</w:t>
      </w:r>
      <w:r w:rsidRPr="00C75081">
        <w:rPr>
          <w:rFonts w:ascii="Times New Roman" w:hAnsi="Times New Roman" w:cs="Times New Roman"/>
          <w:b/>
          <w:bCs/>
          <w:sz w:val="22"/>
          <w:szCs w:val="22"/>
        </w:rPr>
        <w:t xml:space="preserve"> </w:t>
      </w:r>
      <w:r w:rsidRPr="00C75081">
        <w:rPr>
          <w:rFonts w:ascii="Times New Roman" w:hAnsi="Times New Roman" w:cs="Times New Roman"/>
          <w:b/>
          <w:bCs/>
          <w:sz w:val="22"/>
          <w:szCs w:val="22"/>
        </w:rPr>
        <w:t xml:space="preserve">je </w:t>
      </w:r>
      <w:r w:rsidRPr="00C75081">
        <w:rPr>
          <w:rFonts w:ascii="Times New Roman" w:hAnsi="Times New Roman" w:cs="Times New Roman"/>
          <w:b/>
          <w:bCs/>
          <w:sz w:val="22"/>
          <w:szCs w:val="22"/>
        </w:rPr>
        <w:t>uvr</w:t>
      </w:r>
      <w:r w:rsidRPr="00C75081">
        <w:rPr>
          <w:rFonts w:ascii="Times New Roman" w:hAnsi="Times New Roman" w:cs="Times New Roman"/>
          <w:b/>
          <w:bCs/>
          <w:sz w:val="22"/>
          <w:szCs w:val="22"/>
        </w:rPr>
        <w:t>ščena tudi</w:t>
      </w:r>
      <w:r w:rsidRPr="00C75081">
        <w:rPr>
          <w:rFonts w:ascii="Times New Roman" w:hAnsi="Times New Roman" w:cs="Times New Roman"/>
          <w:b/>
          <w:bCs/>
          <w:sz w:val="22"/>
          <w:szCs w:val="22"/>
        </w:rPr>
        <w:t xml:space="preserve"> na spletno platformo Zlata paličica.</w:t>
      </w:r>
    </w:p>
    <w:p w14:paraId="399C3998" w14:textId="77777777" w:rsidR="00C75081" w:rsidRPr="00C75081" w:rsidRDefault="00C75081" w:rsidP="00C75081">
      <w:pPr>
        <w:pStyle w:val="Default"/>
        <w:spacing w:line="360" w:lineRule="auto"/>
        <w:jc w:val="both"/>
        <w:rPr>
          <w:rFonts w:ascii="Times New Roman" w:hAnsi="Times New Roman" w:cs="Times New Roman"/>
          <w:sz w:val="22"/>
          <w:szCs w:val="22"/>
        </w:rPr>
      </w:pPr>
    </w:p>
    <w:p w14:paraId="395A4067" w14:textId="3DE2FBAD" w:rsidR="00C75081" w:rsidRPr="00C75081" w:rsidRDefault="00C75081" w:rsidP="00C75081">
      <w:pPr>
        <w:pStyle w:val="Default"/>
        <w:spacing w:line="360" w:lineRule="auto"/>
        <w:jc w:val="both"/>
        <w:rPr>
          <w:rFonts w:ascii="Times New Roman" w:hAnsi="Times New Roman" w:cs="Times New Roman"/>
          <w:sz w:val="22"/>
          <w:szCs w:val="22"/>
        </w:rPr>
      </w:pPr>
      <w:r w:rsidRPr="00C75081">
        <w:rPr>
          <w:rFonts w:ascii="Times New Roman" w:hAnsi="Times New Roman" w:cs="Times New Roman"/>
          <w:sz w:val="22"/>
          <w:szCs w:val="22"/>
        </w:rPr>
        <w:t>Platforma Zlata paličica, ki vsaki dve leti zaživi tudi kot festival uprizoritvenih umetnosti za otroke in mlade Zlata paličica, zagotavlja sistematično in kontinuirano spoznavanje profesionalnih gledaliških ustanov in ustvarjalcev iz vse Slovenije ter kakovostne profesionalne gledališke produkcije za odraščajoče občinstvo. Odpira vrata v gledališče – v radoživ in iskriv prostor odprtega, temperamentnega, kreativnega dialoga, umetniških presežkov in inovativnih prožnih oblik učenja. Zlata paličica, kot platforma in festival, je namenjena vsem, ki radi obiskuje</w:t>
      </w:r>
      <w:r>
        <w:rPr>
          <w:rFonts w:ascii="Times New Roman" w:hAnsi="Times New Roman" w:cs="Times New Roman"/>
          <w:sz w:val="22"/>
          <w:szCs w:val="22"/>
        </w:rPr>
        <w:t>jo</w:t>
      </w:r>
      <w:r w:rsidRPr="00C75081">
        <w:rPr>
          <w:rFonts w:ascii="Times New Roman" w:hAnsi="Times New Roman" w:cs="Times New Roman"/>
          <w:sz w:val="22"/>
          <w:szCs w:val="22"/>
        </w:rPr>
        <w:t xml:space="preserve"> gledališče in želi</w:t>
      </w:r>
      <w:r>
        <w:rPr>
          <w:rFonts w:ascii="Times New Roman" w:hAnsi="Times New Roman" w:cs="Times New Roman"/>
          <w:sz w:val="22"/>
          <w:szCs w:val="22"/>
        </w:rPr>
        <w:t>jo</w:t>
      </w:r>
      <w:r w:rsidRPr="00C75081">
        <w:rPr>
          <w:rFonts w:ascii="Times New Roman" w:hAnsi="Times New Roman" w:cs="Times New Roman"/>
          <w:sz w:val="22"/>
          <w:szCs w:val="22"/>
        </w:rPr>
        <w:t xml:space="preserve"> v gledališki svet vpeljati tudi odraščajoče občinstvo.</w:t>
      </w:r>
    </w:p>
    <w:p w14:paraId="5665947F" w14:textId="77777777" w:rsidR="00C75081" w:rsidRPr="00C75081" w:rsidRDefault="00C75081" w:rsidP="00C75081">
      <w:pPr>
        <w:pStyle w:val="Default"/>
        <w:spacing w:line="360" w:lineRule="auto"/>
        <w:jc w:val="both"/>
        <w:rPr>
          <w:rFonts w:ascii="Times New Roman" w:hAnsi="Times New Roman" w:cs="Times New Roman"/>
          <w:sz w:val="22"/>
          <w:szCs w:val="22"/>
        </w:rPr>
      </w:pPr>
    </w:p>
    <w:p w14:paraId="7DF7659B" w14:textId="11FEA741" w:rsidR="00C75081" w:rsidRDefault="00C75081" w:rsidP="00C75081">
      <w:pPr>
        <w:pStyle w:val="Default"/>
        <w:spacing w:line="360" w:lineRule="auto"/>
        <w:jc w:val="both"/>
        <w:rPr>
          <w:rFonts w:ascii="Times New Roman" w:hAnsi="Times New Roman" w:cs="Times New Roman"/>
          <w:sz w:val="22"/>
          <w:szCs w:val="22"/>
        </w:rPr>
      </w:pPr>
      <w:r w:rsidRPr="00C75081">
        <w:rPr>
          <w:rFonts w:ascii="Times New Roman" w:hAnsi="Times New Roman" w:cs="Times New Roman"/>
          <w:sz w:val="22"/>
          <w:szCs w:val="22"/>
        </w:rPr>
        <w:t>Platforma Zlata paličica je del nacionalnega projekta kulturno-umetnostne vzgoje Gleda(l)išče za povečanje gledališke pismenosti in ustvarjalnosti otrok, mladih in strokovnih delavcev, spodbujanje medpodročnih kreativnih partnerstev ter razvoj splošnih kompetenc na področju kulture. Naložbo sofinancirata Ministrstvo za kulturo Republike Slovenije in Evropska unija iz Evropskega socialnega sklada.</w:t>
      </w:r>
    </w:p>
    <w:p w14:paraId="2232BF4C" w14:textId="77777777" w:rsidR="00DB4024" w:rsidRDefault="00DB4024" w:rsidP="00DB4024">
      <w:pPr>
        <w:pStyle w:val="Default"/>
        <w:spacing w:line="360" w:lineRule="auto"/>
        <w:jc w:val="both"/>
        <w:rPr>
          <w:rFonts w:ascii="Times New Roman" w:hAnsi="Times New Roman" w:cs="Times New Roman"/>
          <w:sz w:val="22"/>
          <w:szCs w:val="22"/>
        </w:rPr>
      </w:pPr>
    </w:p>
    <w:p w14:paraId="66313B15" w14:textId="77777777" w:rsidR="008C37BB" w:rsidRPr="00C75081" w:rsidRDefault="008C37BB" w:rsidP="008C37BB">
      <w:pPr>
        <w:spacing w:line="360" w:lineRule="auto"/>
        <w:jc w:val="both"/>
        <w:rPr>
          <w:sz w:val="18"/>
          <w:szCs w:val="18"/>
        </w:rPr>
      </w:pPr>
      <w:r w:rsidRPr="00C75081">
        <w:rPr>
          <w:sz w:val="18"/>
          <w:szCs w:val="18"/>
        </w:rPr>
        <w:t xml:space="preserve">Dodatne informacije na </w:t>
      </w:r>
      <w:hyperlink r:id="rId6" w:history="1">
        <w:r w:rsidRPr="00C75081">
          <w:rPr>
            <w:rStyle w:val="Hiperpovezava"/>
            <w:sz w:val="18"/>
            <w:szCs w:val="18"/>
          </w:rPr>
          <w:t>www.slg-ce.si</w:t>
        </w:r>
      </w:hyperlink>
      <w:r w:rsidRPr="00C75081">
        <w:rPr>
          <w:sz w:val="18"/>
          <w:szCs w:val="18"/>
        </w:rPr>
        <w:t>.</w:t>
      </w:r>
    </w:p>
    <w:p w14:paraId="358951D9" w14:textId="77777777" w:rsidR="008C37BB" w:rsidRPr="00C75081" w:rsidRDefault="008C37BB" w:rsidP="008C37BB">
      <w:pPr>
        <w:spacing w:line="360" w:lineRule="auto"/>
        <w:jc w:val="both"/>
        <w:rPr>
          <w:sz w:val="18"/>
          <w:szCs w:val="18"/>
        </w:rPr>
      </w:pPr>
      <w:r w:rsidRPr="00C75081">
        <w:rPr>
          <w:sz w:val="18"/>
          <w:szCs w:val="18"/>
        </w:rPr>
        <w:t>mag. Barbara Petrovič,</w:t>
      </w:r>
    </w:p>
    <w:p w14:paraId="7015B6B0" w14:textId="77777777" w:rsidR="008C37BB" w:rsidRPr="00C75081" w:rsidRDefault="008C37BB" w:rsidP="008C37BB">
      <w:pPr>
        <w:spacing w:line="360" w:lineRule="auto"/>
        <w:jc w:val="both"/>
        <w:rPr>
          <w:sz w:val="18"/>
          <w:szCs w:val="18"/>
        </w:rPr>
      </w:pPr>
      <w:r w:rsidRPr="00C75081">
        <w:rPr>
          <w:sz w:val="18"/>
          <w:szCs w:val="18"/>
        </w:rPr>
        <w:t>vodja marketinga in odnosov z javnostmi</w:t>
      </w:r>
    </w:p>
    <w:p w14:paraId="229FA1B0" w14:textId="1E686713" w:rsidR="001031BD" w:rsidRPr="00C75081" w:rsidRDefault="008C37BB" w:rsidP="00C75081">
      <w:pPr>
        <w:spacing w:line="360" w:lineRule="auto"/>
        <w:jc w:val="both"/>
        <w:rPr>
          <w:sz w:val="18"/>
          <w:szCs w:val="18"/>
        </w:rPr>
      </w:pPr>
      <w:r w:rsidRPr="00C75081">
        <w:rPr>
          <w:sz w:val="18"/>
          <w:szCs w:val="18"/>
        </w:rPr>
        <w:t>051 651 821</w:t>
      </w:r>
    </w:p>
    <w:sectPr w:rsidR="001031BD" w:rsidRPr="00C75081" w:rsidSect="00C75081">
      <w:head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9D4" w14:textId="77777777" w:rsidR="003975DB" w:rsidRDefault="003975DB" w:rsidP="008C37BB">
      <w:r>
        <w:separator/>
      </w:r>
    </w:p>
  </w:endnote>
  <w:endnote w:type="continuationSeparator" w:id="0">
    <w:p w14:paraId="3AB05F5E" w14:textId="77777777" w:rsidR="003975DB" w:rsidRDefault="003975DB" w:rsidP="008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F Handbook Pro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D079" w14:textId="77777777" w:rsidR="003975DB" w:rsidRDefault="003975DB" w:rsidP="008C37BB">
      <w:r>
        <w:separator/>
      </w:r>
    </w:p>
  </w:footnote>
  <w:footnote w:type="continuationSeparator" w:id="0">
    <w:p w14:paraId="51BAE0B6" w14:textId="77777777" w:rsidR="003975DB" w:rsidRDefault="003975DB" w:rsidP="008C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EF53" w14:textId="77777777" w:rsidR="008C37BB" w:rsidRDefault="008C37BB" w:rsidP="008C37BB">
    <w:pPr>
      <w:pStyle w:val="Glava"/>
      <w:jc w:val="center"/>
    </w:pPr>
    <w:r>
      <w:rPr>
        <w:noProof/>
      </w:rPr>
      <w:drawing>
        <wp:inline distT="0" distB="0" distL="0" distR="0" wp14:anchorId="5FF0BCA7" wp14:editId="318244B6">
          <wp:extent cx="3863340" cy="264455"/>
          <wp:effectExtent l="0" t="0" r="3810" b="254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elje_logo_pozitiv.jpg"/>
                  <pic:cNvPicPr/>
                </pic:nvPicPr>
                <pic:blipFill>
                  <a:blip r:embed="rId1">
                    <a:extLst>
                      <a:ext uri="{28A0092B-C50C-407E-A947-70E740481C1C}">
                        <a14:useLocalDpi xmlns:a14="http://schemas.microsoft.com/office/drawing/2010/main" val="0"/>
                      </a:ext>
                    </a:extLst>
                  </a:blip>
                  <a:stretch>
                    <a:fillRect/>
                  </a:stretch>
                </pic:blipFill>
                <pic:spPr>
                  <a:xfrm>
                    <a:off x="0" y="0"/>
                    <a:ext cx="4061070" cy="277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B"/>
    <w:rsid w:val="00056BEE"/>
    <w:rsid w:val="00080EE0"/>
    <w:rsid w:val="001031BD"/>
    <w:rsid w:val="001C1562"/>
    <w:rsid w:val="00245E99"/>
    <w:rsid w:val="00292F1E"/>
    <w:rsid w:val="002B44D3"/>
    <w:rsid w:val="003667B5"/>
    <w:rsid w:val="003975DB"/>
    <w:rsid w:val="003A6BFB"/>
    <w:rsid w:val="00423E9D"/>
    <w:rsid w:val="0045048A"/>
    <w:rsid w:val="004C0AD7"/>
    <w:rsid w:val="004C1E2E"/>
    <w:rsid w:val="00531034"/>
    <w:rsid w:val="00597D09"/>
    <w:rsid w:val="005B0B28"/>
    <w:rsid w:val="00632781"/>
    <w:rsid w:val="0067002F"/>
    <w:rsid w:val="0068296C"/>
    <w:rsid w:val="006D357A"/>
    <w:rsid w:val="008C37BB"/>
    <w:rsid w:val="009241E7"/>
    <w:rsid w:val="009C0649"/>
    <w:rsid w:val="00A73AA5"/>
    <w:rsid w:val="00B226B9"/>
    <w:rsid w:val="00BA1CEF"/>
    <w:rsid w:val="00C14C67"/>
    <w:rsid w:val="00C75081"/>
    <w:rsid w:val="00CD0CD2"/>
    <w:rsid w:val="00DA159C"/>
    <w:rsid w:val="00DB4024"/>
    <w:rsid w:val="00DD0C1A"/>
    <w:rsid w:val="00E11228"/>
    <w:rsid w:val="00F459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B13A1"/>
  <w15:chartTrackingRefBased/>
  <w15:docId w15:val="{FDDACFA2-E04C-4859-9A7E-4F4581A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7B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C37BB"/>
    <w:pPr>
      <w:autoSpaceDE w:val="0"/>
      <w:autoSpaceDN w:val="0"/>
      <w:adjustRightInd w:val="0"/>
      <w:spacing w:after="0" w:line="240" w:lineRule="auto"/>
    </w:pPr>
    <w:rPr>
      <w:rFonts w:ascii="PF Handbook Pro Thin" w:eastAsia="Times New Roman" w:hAnsi="PF Handbook Pro Thin" w:cs="PF Handbook Pro Thin"/>
      <w:color w:val="000000"/>
      <w:sz w:val="24"/>
      <w:szCs w:val="24"/>
      <w:lang w:eastAsia="sl-SI"/>
    </w:rPr>
  </w:style>
  <w:style w:type="character" w:styleId="Hiperpovezava">
    <w:name w:val="Hyperlink"/>
    <w:rsid w:val="008C37BB"/>
    <w:rPr>
      <w:color w:val="0563C1"/>
      <w:u w:val="single"/>
    </w:rPr>
  </w:style>
  <w:style w:type="paragraph" w:styleId="Glava">
    <w:name w:val="header"/>
    <w:basedOn w:val="Navaden"/>
    <w:link w:val="GlavaZnak"/>
    <w:uiPriority w:val="99"/>
    <w:unhideWhenUsed/>
    <w:rsid w:val="008C37BB"/>
    <w:pPr>
      <w:tabs>
        <w:tab w:val="center" w:pos="4536"/>
        <w:tab w:val="right" w:pos="9072"/>
      </w:tabs>
    </w:pPr>
  </w:style>
  <w:style w:type="character" w:customStyle="1" w:styleId="GlavaZnak">
    <w:name w:val="Glava Znak"/>
    <w:basedOn w:val="Privzetapisavaodstavka"/>
    <w:link w:val="Glava"/>
    <w:uiPriority w:val="99"/>
    <w:rsid w:val="008C37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37BB"/>
    <w:pPr>
      <w:tabs>
        <w:tab w:val="center" w:pos="4536"/>
        <w:tab w:val="right" w:pos="9072"/>
      </w:tabs>
    </w:pPr>
  </w:style>
  <w:style w:type="character" w:customStyle="1" w:styleId="NogaZnak">
    <w:name w:val="Noga Znak"/>
    <w:basedOn w:val="Privzetapisavaodstavka"/>
    <w:link w:val="Noga"/>
    <w:uiPriority w:val="99"/>
    <w:rsid w:val="008C37B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g-ce.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4106</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3</cp:revision>
  <dcterms:created xsi:type="dcterms:W3CDTF">2021-10-28T11:18:00Z</dcterms:created>
  <dcterms:modified xsi:type="dcterms:W3CDTF">2021-11-03T09:46:00Z</dcterms:modified>
</cp:coreProperties>
</file>